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060" w:rsidRDefault="00430060" w:rsidP="001D319A">
      <w:pPr>
        <w:pStyle w:val="Heading1"/>
        <w:shd w:val="clear" w:color="auto" w:fill="FFFFFF"/>
        <w:spacing w:before="0"/>
        <w:rPr>
          <w:rFonts w:cs="Times New Roman"/>
          <w:noProof/>
        </w:rPr>
      </w:pPr>
      <w:r w:rsidRPr="004C4D21">
        <w:rPr>
          <w:rFonts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85.25pt;height:76.5pt;visibility:visible">
            <v:imagedata r:id="rId4" o:title=""/>
          </v:shape>
        </w:pict>
      </w:r>
    </w:p>
    <w:p w:rsidR="00430060" w:rsidRDefault="00430060" w:rsidP="00474E2E">
      <w:pPr>
        <w:pStyle w:val="Heading1"/>
        <w:shd w:val="clear" w:color="auto" w:fill="FFFFFF"/>
        <w:spacing w:before="0"/>
        <w:ind w:firstLine="709"/>
        <w:jc w:val="center"/>
        <w:rPr>
          <w:rFonts w:ascii="Times New Roman" w:hAnsi="Times New Roman" w:cs="Times New Roman"/>
          <w:color w:val="auto"/>
        </w:rPr>
      </w:pPr>
    </w:p>
    <w:p w:rsidR="00430060" w:rsidRPr="00474E2E" w:rsidRDefault="00430060" w:rsidP="002F38EC">
      <w:pPr>
        <w:pStyle w:val="Heading1"/>
        <w:shd w:val="clear" w:color="auto" w:fill="FFFFFF"/>
        <w:spacing w:before="0"/>
        <w:ind w:firstLine="709"/>
        <w:jc w:val="center"/>
        <w:rPr>
          <w:rFonts w:ascii="Times New Roman" w:hAnsi="Times New Roman" w:cs="Times New Roman"/>
          <w:color w:val="auto"/>
        </w:rPr>
      </w:pPr>
      <w:r w:rsidRPr="00474E2E">
        <w:rPr>
          <w:rFonts w:ascii="Times New Roman" w:hAnsi="Times New Roman" w:cs="Times New Roman"/>
          <w:color w:val="auto"/>
        </w:rPr>
        <w:t>Где заб</w:t>
      </w:r>
      <w:r>
        <w:rPr>
          <w:rFonts w:ascii="Times New Roman" w:hAnsi="Times New Roman" w:cs="Times New Roman"/>
          <w:color w:val="auto"/>
        </w:rPr>
        <w:t>и</w:t>
      </w:r>
      <w:r w:rsidRPr="00474E2E">
        <w:rPr>
          <w:rFonts w:ascii="Times New Roman" w:hAnsi="Times New Roman" w:cs="Times New Roman"/>
          <w:color w:val="auto"/>
        </w:rPr>
        <w:t>рать «готовые документы»</w:t>
      </w:r>
      <w:r>
        <w:rPr>
          <w:rFonts w:ascii="Times New Roman" w:hAnsi="Times New Roman" w:cs="Times New Roman"/>
          <w:color w:val="auto"/>
        </w:rPr>
        <w:t xml:space="preserve"> </w:t>
      </w:r>
      <w:r w:rsidRPr="00474E2E">
        <w:rPr>
          <w:rFonts w:ascii="Times New Roman" w:hAnsi="Times New Roman" w:cs="Times New Roman"/>
          <w:color w:val="auto"/>
        </w:rPr>
        <w:t>и в какой срок?</w:t>
      </w:r>
    </w:p>
    <w:p w:rsidR="00430060" w:rsidRPr="00474E2E" w:rsidRDefault="00430060" w:rsidP="00211EE1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Речь пойдет о получении «готовых документов» после оказания услуг Росреестра по учету и регистрации прав.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«Готовые документы» новосибирцы могут получить в офисах МФЦ по принципу: «где сдал документы, там и получил».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Какие документы должен получить заявитель?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Если Вы покупаете объект недвижимости (квартиру, дачу, гараж и т.д.), Вам выдадут подлинники документов, выписку из реестра недвижимости с подписью регистратора и синей печатью, а на договоре купли-продажи будет стоять штамп (также - с подписью регистратора и синей печатью).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Если Вы «вложились в стройку» и подписали договор долевого участия, то Вам выдадут договор долевого участия, на котором будет стоять штамп (также - с подписью регистратора и синей печатью).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Если Вы подали заявление о предоставлении сведений из реестра недвижимости (например, хотите узнать, есть арест на квартиру или ипотека), то Вам будет выдана только выписка.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Документы находятся в МФЦ 30 рабочих дней с момента окончания срока оказания услуги.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Срок окончания услуги Вам сообщит специалист МФЦ при приеме документов и напишет его на описи, которая выдается сразу после приема документов. Например, срок получения документов – 2 марта 2020 года, документы будут «ждать» Вас в МФЦ 30 рабочих дней, т.е. до 10 апреля 2020 года.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После истечения 30 рабочих дней документы передаются в архив. Неполученные в срок документы выдает Кадастровая палата.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Чтобы забрать неполученные вовремя документы, необходимо обращаться по телефонам: 8 (383) 228-12-17, 8 (383) 243-88-42. Специалист сообщит, в какой день и где Вы сможете забрать документы.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Экономьте свое время: забирайте документы в срок!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Справочная МФЦ: 052</w:t>
      </w:r>
    </w:p>
    <w:p w:rsidR="00430060" w:rsidRPr="00474E2E" w:rsidRDefault="00430060" w:rsidP="00C94DB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74E2E">
        <w:rPr>
          <w:sz w:val="28"/>
          <w:szCs w:val="28"/>
        </w:rPr>
        <w:t>Справочная Росреестра: 8 800 100 34 34</w:t>
      </w:r>
    </w:p>
    <w:p w:rsidR="00430060" w:rsidRPr="00474E2E" w:rsidRDefault="00430060" w:rsidP="00C94DB9">
      <w:pPr>
        <w:pStyle w:val="Heading1"/>
        <w:shd w:val="clear" w:color="auto" w:fill="FFFFFF"/>
        <w:spacing w:before="0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auto"/>
        </w:rPr>
      </w:pPr>
    </w:p>
    <w:p w:rsidR="00430060" w:rsidRDefault="00430060" w:rsidP="00474E2E">
      <w:pPr>
        <w:pStyle w:val="ConsPlusNormal"/>
        <w:jc w:val="right"/>
        <w:rPr>
          <w:rFonts w:ascii="Times New Roman" w:hAnsi="Times New Roman" w:cs="Times New Roman"/>
          <w:i/>
          <w:iCs/>
          <w:sz w:val="28"/>
          <w:szCs w:val="28"/>
        </w:rPr>
      </w:pPr>
    </w:p>
    <w:p w:rsidR="00430060" w:rsidRPr="001D319A" w:rsidRDefault="00430060" w:rsidP="00474E2E">
      <w:pPr>
        <w:pStyle w:val="ConsPlusNormal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1D319A">
        <w:rPr>
          <w:rFonts w:ascii="Times New Roman" w:hAnsi="Times New Roman" w:cs="Times New Roman"/>
          <w:i/>
          <w:iCs/>
          <w:sz w:val="28"/>
          <w:szCs w:val="28"/>
        </w:rPr>
        <w:t xml:space="preserve">Материал подготовлен Управлением Росреестра </w:t>
      </w:r>
    </w:p>
    <w:p w:rsidR="00430060" w:rsidRPr="001D319A" w:rsidRDefault="00430060" w:rsidP="001D319A">
      <w:pPr>
        <w:pStyle w:val="ConsPlusNormal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1D319A">
        <w:rPr>
          <w:rFonts w:ascii="Times New Roman" w:hAnsi="Times New Roman" w:cs="Times New Roman"/>
          <w:i/>
          <w:iCs/>
          <w:sz w:val="28"/>
          <w:szCs w:val="28"/>
        </w:rPr>
        <w:t>по Новосибирской области</w:t>
      </w:r>
    </w:p>
    <w:sectPr w:rsidR="00430060" w:rsidRPr="001D319A" w:rsidSect="00275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4DB9"/>
    <w:rsid w:val="001D319A"/>
    <w:rsid w:val="001E7D37"/>
    <w:rsid w:val="001F4087"/>
    <w:rsid w:val="00211EE1"/>
    <w:rsid w:val="00275C12"/>
    <w:rsid w:val="002F38EC"/>
    <w:rsid w:val="00430060"/>
    <w:rsid w:val="00474E2E"/>
    <w:rsid w:val="004C4D21"/>
    <w:rsid w:val="00501DF0"/>
    <w:rsid w:val="00732690"/>
    <w:rsid w:val="007A0A71"/>
    <w:rsid w:val="00910540"/>
    <w:rsid w:val="00A83221"/>
    <w:rsid w:val="00C94DB9"/>
    <w:rsid w:val="00EB0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5C12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94DB9"/>
    <w:pPr>
      <w:keepNext/>
      <w:keepLines/>
      <w:spacing w:before="480" w:after="0" w:line="240" w:lineRule="auto"/>
      <w:outlineLvl w:val="0"/>
    </w:pPr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94DB9"/>
    <w:rPr>
      <w:rFonts w:ascii="Cambria" w:hAnsi="Cambria" w:cs="Cambria"/>
      <w:b/>
      <w:bCs/>
      <w:color w:val="365F91"/>
      <w:sz w:val="28"/>
      <w:szCs w:val="28"/>
      <w:lang w:eastAsia="ru-RU"/>
    </w:rPr>
  </w:style>
  <w:style w:type="paragraph" w:styleId="NormalWeb">
    <w:name w:val="Normal (Web)"/>
    <w:basedOn w:val="Normal"/>
    <w:uiPriority w:val="99"/>
    <w:semiHidden/>
    <w:rsid w:val="00C94D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E2E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6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1</Pages>
  <Words>269</Words>
  <Characters>1537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lewo</dc:creator>
  <cp:keywords/>
  <dc:description/>
  <cp:lastModifiedBy>yav</cp:lastModifiedBy>
  <cp:revision>7</cp:revision>
  <dcterms:created xsi:type="dcterms:W3CDTF">2020-03-25T12:14:00Z</dcterms:created>
  <dcterms:modified xsi:type="dcterms:W3CDTF">2020-03-26T07:56:00Z</dcterms:modified>
</cp:coreProperties>
</file>